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D2" w:rsidRDefault="0012420A" w:rsidP="00E173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8D2" w:rsidRPr="002D48D2">
        <w:rPr>
          <w:rFonts w:ascii="Times New Roman" w:hAnsi="Times New Roman" w:cs="Times New Roman"/>
          <w:b/>
          <w:sz w:val="24"/>
          <w:szCs w:val="24"/>
        </w:rPr>
        <w:t>«Займы до зарплаты» – небольшие суммы на короткий срок в экстренных случаях</w:t>
      </w:r>
    </w:p>
    <w:p w:rsidR="003B42BD" w:rsidRPr="00E1731E" w:rsidRDefault="003B42BD" w:rsidP="00E1731E">
      <w:pPr>
        <w:pStyle w:val="ae"/>
        <w:ind w:firstLine="709"/>
        <w:jc w:val="both"/>
        <w:rPr>
          <w:b/>
          <w:i/>
        </w:rPr>
      </w:pPr>
    </w:p>
    <w:p w:rsidR="00DF7826" w:rsidRDefault="00DF7826" w:rsidP="00DF7826">
      <w:pPr>
        <w:pStyle w:val="ae"/>
        <w:jc w:val="both"/>
        <w:rPr>
          <w:b/>
          <w:i/>
        </w:rPr>
      </w:pPr>
      <w:r>
        <w:rPr>
          <w:b/>
          <w:i/>
        </w:rPr>
        <w:t>Разъяснения дает управляющий Отделением по Курской области Главного управления Центрального банка Российской Федерации по Центральному федеральному округу Евгений Викторович Овсянников.</w:t>
      </w:r>
    </w:p>
    <w:p w:rsidR="003B42BD" w:rsidRPr="00E1731E" w:rsidRDefault="003B42BD" w:rsidP="00E1731E">
      <w:pPr>
        <w:pStyle w:val="ae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2D48D2" w:rsidRPr="002D48D2" w:rsidRDefault="002D48D2" w:rsidP="00E1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8D2">
        <w:rPr>
          <w:rFonts w:ascii="Times New Roman" w:hAnsi="Times New Roman" w:cs="Times New Roman"/>
          <w:sz w:val="24"/>
          <w:szCs w:val="24"/>
        </w:rPr>
        <w:t xml:space="preserve">В последнее время все большее внимание СМИ привлекают так называемые «займы до зарплаты» – займы в </w:t>
      </w:r>
      <w:r w:rsidRPr="00902BE5">
        <w:rPr>
          <w:rFonts w:ascii="Times New Roman" w:hAnsi="Times New Roman" w:cs="Times New Roman"/>
          <w:color w:val="000000" w:themeColor="text1"/>
          <w:sz w:val="24"/>
          <w:szCs w:val="24"/>
        </w:rPr>
        <w:t>сумме до 30 тысяч</w:t>
      </w:r>
      <w:r w:rsidR="00902BE5" w:rsidRPr="002F4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2BE5"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  <w:r w:rsidRPr="00902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предоставляемые </w:t>
      </w:r>
      <w:r w:rsidRPr="002D48D2">
        <w:rPr>
          <w:rFonts w:ascii="Times New Roman" w:hAnsi="Times New Roman" w:cs="Times New Roman"/>
          <w:sz w:val="24"/>
          <w:szCs w:val="24"/>
        </w:rPr>
        <w:t xml:space="preserve">на короткий срок, не превышающий 1 месяц, чаще – на 1–2 недели. Интерес этот подогревается многочисленными невозвратами, обусловленными неподъемными, как считается, процентами – порядка 700–800% </w:t>
      </w:r>
      <w:proofErr w:type="gramStart"/>
      <w:r w:rsidRPr="002D48D2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 w:rsidRPr="002D48D2">
        <w:rPr>
          <w:rFonts w:ascii="Times New Roman" w:hAnsi="Times New Roman" w:cs="Times New Roman"/>
          <w:sz w:val="24"/>
          <w:szCs w:val="24"/>
        </w:rPr>
        <w:t xml:space="preserve"> и более.</w:t>
      </w:r>
    </w:p>
    <w:p w:rsidR="002D48D2" w:rsidRPr="002D48D2" w:rsidRDefault="002D48D2" w:rsidP="00E1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8D2">
        <w:rPr>
          <w:rFonts w:ascii="Times New Roman" w:hAnsi="Times New Roman" w:cs="Times New Roman"/>
          <w:sz w:val="24"/>
          <w:szCs w:val="24"/>
        </w:rPr>
        <w:t xml:space="preserve">Попробуем в этом разобраться. «Займы до зарплаты» выдаются </w:t>
      </w:r>
      <w:proofErr w:type="spellStart"/>
      <w:r w:rsidRPr="002D48D2">
        <w:rPr>
          <w:rFonts w:ascii="Times New Roman" w:hAnsi="Times New Roman" w:cs="Times New Roman"/>
          <w:sz w:val="24"/>
          <w:szCs w:val="24"/>
        </w:rPr>
        <w:t>микрофинансовыми</w:t>
      </w:r>
      <w:proofErr w:type="spellEnd"/>
      <w:r w:rsidRPr="002D48D2">
        <w:rPr>
          <w:rFonts w:ascii="Times New Roman" w:hAnsi="Times New Roman" w:cs="Times New Roman"/>
          <w:sz w:val="24"/>
          <w:szCs w:val="24"/>
        </w:rPr>
        <w:t xml:space="preserve"> организациями, при этом на долю этих </w:t>
      </w:r>
      <w:r w:rsidR="00902BE5">
        <w:rPr>
          <w:rFonts w:ascii="Times New Roman" w:hAnsi="Times New Roman" w:cs="Times New Roman"/>
          <w:sz w:val="24"/>
          <w:szCs w:val="24"/>
        </w:rPr>
        <w:t>кредитов</w:t>
      </w:r>
      <w:r w:rsidR="00AD0043" w:rsidRPr="00902BE5">
        <w:rPr>
          <w:rFonts w:ascii="Times New Roman" w:hAnsi="Times New Roman" w:cs="Times New Roman"/>
          <w:sz w:val="24"/>
          <w:szCs w:val="24"/>
        </w:rPr>
        <w:t xml:space="preserve"> на минимальные сроки</w:t>
      </w:r>
      <w:r w:rsidR="00AD0043" w:rsidRPr="002D48D2">
        <w:rPr>
          <w:rFonts w:ascii="Times New Roman" w:hAnsi="Times New Roman" w:cs="Times New Roman"/>
          <w:sz w:val="24"/>
          <w:szCs w:val="24"/>
        </w:rPr>
        <w:t xml:space="preserve"> </w:t>
      </w:r>
      <w:r w:rsidRPr="002D48D2">
        <w:rPr>
          <w:rFonts w:ascii="Times New Roman" w:hAnsi="Times New Roman" w:cs="Times New Roman"/>
          <w:sz w:val="24"/>
          <w:szCs w:val="24"/>
        </w:rPr>
        <w:t xml:space="preserve">приходится </w:t>
      </w:r>
      <w:r w:rsidR="00AD0043">
        <w:rPr>
          <w:rFonts w:ascii="Times New Roman" w:hAnsi="Times New Roman" w:cs="Times New Roman"/>
          <w:sz w:val="24"/>
          <w:szCs w:val="24"/>
        </w:rPr>
        <w:t xml:space="preserve">менее </w:t>
      </w:r>
      <w:r w:rsidRPr="002D48D2">
        <w:rPr>
          <w:rFonts w:ascii="Times New Roman" w:hAnsi="Times New Roman" w:cs="Times New Roman"/>
          <w:sz w:val="24"/>
          <w:szCs w:val="24"/>
        </w:rPr>
        <w:t xml:space="preserve">1/5 рынка </w:t>
      </w:r>
      <w:proofErr w:type="spellStart"/>
      <w:r w:rsidRPr="002D48D2">
        <w:rPr>
          <w:rFonts w:ascii="Times New Roman" w:hAnsi="Times New Roman" w:cs="Times New Roman"/>
          <w:sz w:val="24"/>
          <w:szCs w:val="24"/>
        </w:rPr>
        <w:t>микрофинансовых</w:t>
      </w:r>
      <w:proofErr w:type="spellEnd"/>
      <w:r w:rsidRPr="002D48D2">
        <w:rPr>
          <w:rFonts w:ascii="Times New Roman" w:hAnsi="Times New Roman" w:cs="Times New Roman"/>
          <w:sz w:val="24"/>
          <w:szCs w:val="24"/>
        </w:rPr>
        <w:t xml:space="preserve"> услуг, все остальное – это кредиты малому и среднему бизнесу, начинающим предпринимателям и обычные потребительские кредиты. Относительно ставок по «займам до зарплаты». Они, безусловно, высокие. Но такие же ставки везде, где распространены краткосрочные кредиты. Например, в Британии и в странах Северной Европы ставки колеблются от 1% до 2% в день. А причина – в затратах на обслуживание займа. Оценка заемщиков и выдача займов производится очень оперативно – иначе какой же это сверхсрочный кредит. Поэтому и риск невозврата высокий. </w:t>
      </w:r>
    </w:p>
    <w:p w:rsidR="002D48D2" w:rsidRPr="002D48D2" w:rsidRDefault="002D48D2" w:rsidP="00E1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48D2">
        <w:rPr>
          <w:rFonts w:ascii="Times New Roman" w:hAnsi="Times New Roman" w:cs="Times New Roman"/>
          <w:sz w:val="24"/>
          <w:szCs w:val="24"/>
        </w:rPr>
        <w:t>Само название</w:t>
      </w:r>
      <w:proofErr w:type="gramEnd"/>
      <w:r w:rsidRPr="002D48D2">
        <w:rPr>
          <w:rFonts w:ascii="Times New Roman" w:hAnsi="Times New Roman" w:cs="Times New Roman"/>
          <w:sz w:val="24"/>
          <w:szCs w:val="24"/>
        </w:rPr>
        <w:t xml:space="preserve"> «займы до зарплаты» говорит о том, что эти средства берутся на какие-то экстренные расходы, когда проблему необходимо решить немедленно – сегодня, а не завтра. Например, понадобилось срочно лететь в другой город, а до зарплаты целая неделя. Или разболелись зубы, а имеющихся денег на срочное лечение не хватает. В самом деле: не мучиться же целую неделю!</w:t>
      </w:r>
    </w:p>
    <w:p w:rsidR="002D48D2" w:rsidRPr="002D48D2" w:rsidRDefault="002D48D2" w:rsidP="00E1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8D2">
        <w:rPr>
          <w:rFonts w:ascii="Times New Roman" w:hAnsi="Times New Roman" w:cs="Times New Roman"/>
          <w:sz w:val="24"/>
          <w:szCs w:val="24"/>
        </w:rPr>
        <w:t>В таких случаях при коротких сроках пользования займом действительная переплата составит 15–20% – вполне приемлемо для заемщика. А перекладывать на проценты годовых в случае краткосрочных займов – некорректно и даже бессмысленно. Ведь берут их на неделю или две. Проблемы начинаются, когда человек, взяв такой заем, не может его вовремя вернуть, и у него возникает просрочка. И когда он пользуется этим займом уже месяцы или годы, его долг может очень сильно увеличиться и даже стать непосильным. Поэтому самое главное – рассчитывать свои возможности.</w:t>
      </w:r>
    </w:p>
    <w:p w:rsidR="00937FC8" w:rsidRDefault="002D48D2" w:rsidP="00E1731E">
      <w:pPr>
        <w:spacing w:after="0" w:line="240" w:lineRule="auto"/>
        <w:ind w:firstLine="709"/>
        <w:jc w:val="both"/>
      </w:pPr>
      <w:r w:rsidRPr="002D48D2">
        <w:rPr>
          <w:rFonts w:ascii="Times New Roman" w:hAnsi="Times New Roman" w:cs="Times New Roman"/>
          <w:sz w:val="24"/>
          <w:szCs w:val="24"/>
        </w:rPr>
        <w:t xml:space="preserve">В интересах заемщиков с 29 марта 2016 года поправками к Закону 151-ФЗ «О микрофинансировании и </w:t>
      </w:r>
      <w:proofErr w:type="spellStart"/>
      <w:r w:rsidRPr="002D48D2">
        <w:rPr>
          <w:rFonts w:ascii="Times New Roman" w:hAnsi="Times New Roman" w:cs="Times New Roman"/>
          <w:sz w:val="24"/>
          <w:szCs w:val="24"/>
        </w:rPr>
        <w:t>микрофинансовых</w:t>
      </w:r>
      <w:proofErr w:type="spellEnd"/>
      <w:r w:rsidRPr="002D48D2">
        <w:rPr>
          <w:rFonts w:ascii="Times New Roman" w:hAnsi="Times New Roman" w:cs="Times New Roman"/>
          <w:sz w:val="24"/>
          <w:szCs w:val="24"/>
        </w:rPr>
        <w:t xml:space="preserve"> организациях» устанавливаются ограничения предельного размера долга. Совокупный размер процентных выплат не может более чем в четыре раза превышать сумму основного долга займа. Эта мера не только защищает потребителя от чрезмерного роста просроченной задолженности, но и дает понять кредиторам, что прежние </w:t>
      </w:r>
      <w:proofErr w:type="gramStart"/>
      <w:r w:rsidRPr="002D48D2">
        <w:rPr>
          <w:rFonts w:ascii="Times New Roman" w:hAnsi="Times New Roman" w:cs="Times New Roman"/>
          <w:sz w:val="24"/>
          <w:szCs w:val="24"/>
        </w:rPr>
        <w:t>бизнес-модели</w:t>
      </w:r>
      <w:proofErr w:type="gramEnd"/>
      <w:r w:rsidR="00902BE5">
        <w:rPr>
          <w:rFonts w:ascii="Times New Roman" w:hAnsi="Times New Roman" w:cs="Times New Roman"/>
          <w:sz w:val="24"/>
          <w:szCs w:val="24"/>
        </w:rPr>
        <w:t xml:space="preserve">, в которых просрочка дает большой вклад в доход, </w:t>
      </w:r>
      <w:r w:rsidRPr="002D48D2">
        <w:rPr>
          <w:rFonts w:ascii="Times New Roman" w:hAnsi="Times New Roman" w:cs="Times New Roman"/>
          <w:sz w:val="24"/>
          <w:szCs w:val="24"/>
        </w:rPr>
        <w:t xml:space="preserve">отныне с точки зрения регулятора являются неприемлемыми. </w:t>
      </w:r>
      <w:r w:rsidRPr="002D48D2">
        <w:rPr>
          <w:rFonts w:ascii="Times New Roman" w:hAnsi="Times New Roman"/>
          <w:color w:val="000000"/>
          <w:sz w:val="24"/>
          <w:szCs w:val="24"/>
        </w:rPr>
        <w:t>Банк России намерен пристально следить за рынком микрофинансирования и защищать добросовестных заемщиков.</w:t>
      </w:r>
    </w:p>
    <w:sectPr w:rsidR="0093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91" w:rsidRDefault="00DC7591" w:rsidP="0012420A">
      <w:pPr>
        <w:spacing w:after="0" w:line="240" w:lineRule="auto"/>
      </w:pPr>
      <w:r>
        <w:separator/>
      </w:r>
    </w:p>
  </w:endnote>
  <w:endnote w:type="continuationSeparator" w:id="0">
    <w:p w:rsidR="00DC7591" w:rsidRDefault="00DC7591" w:rsidP="0012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91" w:rsidRDefault="00DC7591" w:rsidP="0012420A">
      <w:pPr>
        <w:spacing w:after="0" w:line="240" w:lineRule="auto"/>
      </w:pPr>
      <w:r>
        <w:separator/>
      </w:r>
    </w:p>
  </w:footnote>
  <w:footnote w:type="continuationSeparator" w:id="0">
    <w:p w:rsidR="00DC7591" w:rsidRDefault="00DC7591" w:rsidP="00124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D2"/>
    <w:rsid w:val="0012420A"/>
    <w:rsid w:val="0026163A"/>
    <w:rsid w:val="002C7090"/>
    <w:rsid w:val="002D48D2"/>
    <w:rsid w:val="002F46BD"/>
    <w:rsid w:val="00395F6E"/>
    <w:rsid w:val="003B42BD"/>
    <w:rsid w:val="00400BA3"/>
    <w:rsid w:val="00467592"/>
    <w:rsid w:val="005A067F"/>
    <w:rsid w:val="00765438"/>
    <w:rsid w:val="007C5D6A"/>
    <w:rsid w:val="007F03B4"/>
    <w:rsid w:val="00902BE5"/>
    <w:rsid w:val="00A1746E"/>
    <w:rsid w:val="00AD0043"/>
    <w:rsid w:val="00D76198"/>
    <w:rsid w:val="00DA0CB6"/>
    <w:rsid w:val="00DC7591"/>
    <w:rsid w:val="00DF7826"/>
    <w:rsid w:val="00E1731E"/>
    <w:rsid w:val="00F3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D48D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D48D2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D48D2"/>
    <w:rPr>
      <w:rFonts w:ascii="Calibri" w:eastAsia="Calibri" w:hAnsi="Calibri" w:cs="Calibr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D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8D2"/>
    <w:rPr>
      <w:rFonts w:ascii="Tahoma" w:hAnsi="Tahoma" w:cs="Tahoma"/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395F6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395F6E"/>
    <w:rPr>
      <w:rFonts w:ascii="Calibri" w:eastAsia="Calibri" w:hAnsi="Calibri" w:cs="Calibri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24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420A"/>
  </w:style>
  <w:style w:type="paragraph" w:styleId="ac">
    <w:name w:val="footer"/>
    <w:basedOn w:val="a"/>
    <w:link w:val="ad"/>
    <w:uiPriority w:val="99"/>
    <w:unhideWhenUsed/>
    <w:rsid w:val="00124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420A"/>
  </w:style>
  <w:style w:type="paragraph" w:styleId="ae">
    <w:name w:val="No Spacing"/>
    <w:uiPriority w:val="1"/>
    <w:qFormat/>
    <w:rsid w:val="002F46B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D48D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D48D2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D48D2"/>
    <w:rPr>
      <w:rFonts w:ascii="Calibri" w:eastAsia="Calibri" w:hAnsi="Calibri" w:cs="Calibr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D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8D2"/>
    <w:rPr>
      <w:rFonts w:ascii="Tahoma" w:hAnsi="Tahoma" w:cs="Tahoma"/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395F6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395F6E"/>
    <w:rPr>
      <w:rFonts w:ascii="Calibri" w:eastAsia="Calibri" w:hAnsi="Calibri" w:cs="Calibri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24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420A"/>
  </w:style>
  <w:style w:type="paragraph" w:styleId="ac">
    <w:name w:val="footer"/>
    <w:basedOn w:val="a"/>
    <w:link w:val="ad"/>
    <w:uiPriority w:val="99"/>
    <w:unhideWhenUsed/>
    <w:rsid w:val="00124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420A"/>
  </w:style>
  <w:style w:type="paragraph" w:styleId="ae">
    <w:name w:val="No Spacing"/>
    <w:uiPriority w:val="1"/>
    <w:qFormat/>
    <w:rsid w:val="002F46B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Шемарин Андрей Геннадьевич</dc:creator>
  <cp:lastModifiedBy>moiseeva_rv</cp:lastModifiedBy>
  <cp:revision>7</cp:revision>
  <cp:lastPrinted>2016-05-05T07:40:00Z</cp:lastPrinted>
  <dcterms:created xsi:type="dcterms:W3CDTF">2016-04-05T09:33:00Z</dcterms:created>
  <dcterms:modified xsi:type="dcterms:W3CDTF">2016-05-05T07:40:00Z</dcterms:modified>
</cp:coreProperties>
</file>